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textAlignment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line="590" w:lineRule="exact"/>
        <w:jc w:val="center"/>
        <w:textAlignment w:val="center"/>
        <w:rPr>
          <w:rFonts w:hint="eastAsia" w:ascii="方正小标宋_GBK" w:eastAsia="方正小标宋_GBK"/>
          <w:sz w:val="36"/>
          <w:szCs w:val="36"/>
        </w:rPr>
      </w:pPr>
    </w:p>
    <w:p>
      <w:pPr>
        <w:widowControl/>
        <w:spacing w:line="590" w:lineRule="exact"/>
        <w:jc w:val="center"/>
        <w:textAlignment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4</w:t>
      </w:r>
      <w:r>
        <w:rPr>
          <w:rFonts w:hint="eastAsia" w:ascii="方正小标宋_GBK" w:eastAsia="方正小标宋_GBK"/>
          <w:sz w:val="36"/>
          <w:szCs w:val="36"/>
        </w:rPr>
        <w:t>年度市区产业转型升级专项资金工业类拟安排项目（第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一</w:t>
      </w:r>
      <w:r>
        <w:rPr>
          <w:rFonts w:hint="eastAsia" w:ascii="方正小标宋_GBK" w:eastAsia="方正小标宋_GBK"/>
          <w:sz w:val="36"/>
          <w:szCs w:val="36"/>
        </w:rPr>
        <w:t>批认定类）汇总表</w:t>
      </w:r>
    </w:p>
    <w:p>
      <w:pPr>
        <w:widowControl/>
        <w:spacing w:line="590" w:lineRule="exact"/>
        <w:jc w:val="center"/>
        <w:textAlignment w:val="center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2"/>
        <w:tblW w:w="9467" w:type="dxa"/>
        <w:tblInd w:w="-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533"/>
        <w:gridCol w:w="1284"/>
        <w:gridCol w:w="3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企业名称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地区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华瑞（江苏）燃机服务有限公司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通州湾示范区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南通优诺机械有限公司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通州湾示范区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江苏道达风电设备科技有限公司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通州湾示范区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南通星汉机械有限公司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通州湾示范区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南通锐深环保科技有限公司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苏锡通园区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江苏五元素机械制造有限公司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苏锡通园区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江苏尚维斯环境科技股份有限公司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苏锡通园区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南通吉美装饰材料有限公司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苏锡通园区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德汇新材料科技南通有限公司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苏锡通园区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江苏儒耀装饰设计道具有限公司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苏锡通园区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江苏亚尚物流科技有限公司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苏锡通园区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江苏施依洛通风设备有限公司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苏锡通园区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昌坚华新机器人部件南通有限公司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苏锡通园区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南通市乐能电力有限公司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苏锡通园区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上阳趋势科技（南通）有限公司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苏锡通园区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江苏浩丰生物科技有限公司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南通华尔康医疗科技有限公司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泰山石膏（南通）有限公司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江苏晨牌邦德药业有限公司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南通万维新能源科技有限公司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赐宝新型薄板（江苏）有限公司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江苏省朗晖实业发展有限公司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南通赛博通信有限公司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江苏宣泰药业有限公司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江苏晨牌药业集团股份有限公司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龙信集团江苏建筑产业有限公司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南通振群电子有限公司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南通通泰紧固件有限公司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江苏永生电气有限公司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南通鑫宏电子科技有限公司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江苏宝钢精密钢丝有限公司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南通市通能通讯科技有限公司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南通宝恒工贸有限公司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南通恒嘉环保科技有限公司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江苏通光信息有限公司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首帆动力科技江苏有限公司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江苏科曼赛特减振器有限公司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南通诺泰生物医药技术有限公司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江苏矽时代材料科技有限公司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江苏联海生物科技有限公司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江苏嘉兆电子有限公司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维柏思特衬布（南通）有限公司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江苏恒丰强生物技术有限公司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安姆普客矿山机械（江苏）有限公司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江苏三通科技有限公司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南通天承光电科技有限公司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南通市常海食品添加剂有限公司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江苏黛恒家居科技有限公司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南通市优玖医疗用品有限公司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南通美韦德生命科学有限公司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凯盛家纺股份有限公司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南通金信达建筑装饰工程有限公司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宏胜科技有限公司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南通新兴特种金属材料有限公司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南通市金易焊接材料有限公司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江苏盛康福源节能环保科技有限公司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南通斌奥工业科技有限公司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上海振华重工集团（南通）传动机械有限公司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中天新兴材料有限公司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江苏省勤奋药业有限公司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南通华祥医药科技有限公司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江苏中天华宇智能科技有限公司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中天智能装备有限公司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南通欧本建筑科技有限公司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江苏澳兰德新材料科技有限公司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南通长江电器实业有限公司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江苏中车云汇科技有限公司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南通远吉织染有限公司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江苏安惠生物科技有限公司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江苏嘉逸医药有限公司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康道生物（南通）有限公司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江苏衣依新材料有限公司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南通汇羽丰新材料有限公司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南通新诚电子有限公司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罗化芯显示科技开发（江苏）有限公司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江苏鑫启盛科技有限公司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南通辉宏康复器材有限公司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玫斯江苏宠物食品科技有限公司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中天光伏材料有限公司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南通市海洋水建工程有限公司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江苏北极星交通产业集团有限公司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南通群安电子材料有限公司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南通尚明精密模具有限公司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江苏天舒电器有限公司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江苏荣信环保科技有限公司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江苏泰恩特环境技术有限公司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江苏韩通赢吉重工有限公司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速维工程技术股份有限公司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南通友星线束有限公司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江苏芸裕金属制品有限公司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南通永盛汇维仕纤维新材料有限公司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南通蓝科减震科技有限公司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南通润泽环境工程技术有限公司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国核维科锆铪有限公司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江苏金秋弹性织物有限公司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南通万达能源动力科技有限公司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精华制药集团股份有限公司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南通海汇科技发展有限公司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南通润邦重机有限公司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南通裕盛智能装备有限公司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南通华达微电子集团股份有限公司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江苏斯得福纺织股份有限公司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南通市第三毛巾厂有限公司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南通狼王机械科技有限公司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南通电子口岸有限公司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南通高欣耐磨科技股份有限公司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南通巨浪光电科技有限公司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江苏赋助智能科技有限公司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江苏京芯光电科技有限公司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江苏金石电力设计有限公司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南通金泰科技有限公司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江苏隆堡电子科技有限公司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江苏中气环境科技有限公司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江苏大生集团有限公司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江苏四联水务科技有限公司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江苏金邦电气工程有限公司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江苏德康高中压阀门制造股份有限公司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南通市测绘院有限公司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南通福田机床科技有限公司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江苏新聚环保科技有限公司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广东鸿图（南通）模具有限公司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中辰昊智能装备（江苏）有限公司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鲜一汽配（南通）有限公司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江苏力普电子科技有限公司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广东鸿泰南通精机科技有限公司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江苏睿中轨道交通装备有限公司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富加宜电子（南通）有限公司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南通重矿金属新材料有限公司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旭东汽车零部件制造（南通）有限公司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安波福连接器系统（南通）有限公司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南通金驰机电有限公司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南通众福新材料科技有限公司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南通大富豪纺织科技有限公司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南通华新环保科技股份有限公司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江苏超越新能源科技集团股份有限公司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南通银河水泵有限公司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南通远征冷冻设备有限公司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南通新三能电子有限公司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江苏宏德特种部件股份有限公司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桑夏太阳能股份有限公司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南通市乐佳涂料有限公司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南通虹纬纺织有限公司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南通山口精工机电有限公司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南通耀龙金属制造有限公司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南通通州东大机械有限公司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江苏帕科医疗股份有限公司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南通山剑防腐科技有限公司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南通新兴机械制造有限公司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南通南平电子科技有限公司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南通昆仑空调有限公司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南通顺裕包装材料有限公司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南通世发船舶机械有限公司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南通海狮船舶机械有限公司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南通沪望塑料科技发展有限公司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南通久盛新材料科技有限公司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南通新联电子有限公司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省级专精特新中小企业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江苏濠汉信息技术有限公司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第八批江苏省服务型制造示范企业（平台）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江苏新聚环保科技有限公司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第八批江苏省服务型制造示范企业（平台）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南通深南电路有限公司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第八批江苏省服务型制造示范企业（平台）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江苏汇环环保科技有限公司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入围江苏省重点领域首版次软件产品应用推广指导目录的产品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江苏濠汉信息技术有限公司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入围江苏省重点领域首版次软件产品应用推广指导目录的产品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江苏汇环环保科技有限公司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2023年新一代信息技术与制造业融合发展示范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南通欧雷德智能科技有限公司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省首台（套）重大装备认定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南通国盛智能科技集团股份有限公司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崇川区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省首台（套）重大装备认定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技感半导体设备（南通）有限公司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苏锡通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省首台（套）重大装备认定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南通振华重型装备制造有限公司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省首台（套）重大装备认定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江苏中天互联科技有限公司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江苏省规划布局内重点软件企业培育库企业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江苏濠汉信息技术有限公司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通州区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江苏省规划布局内重点软件企业培育库企业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533" w:type="dxa"/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中天钢铁集团（南通）有限公司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海门区</w:t>
            </w:r>
          </w:p>
        </w:tc>
        <w:tc>
          <w:tcPr>
            <w:tcW w:w="3683" w:type="dxa"/>
            <w:shd w:val="clear" w:color="auto" w:fill="auto"/>
            <w:vAlign w:val="center"/>
          </w:tcPr>
          <w:p>
            <w:pPr>
              <w:widowControl/>
              <w:spacing w:line="59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工信部工业互联网试点示范项目</w:t>
            </w:r>
          </w:p>
        </w:tc>
      </w:tr>
    </w:tbl>
    <w:p>
      <w:pPr>
        <w:spacing w:line="590" w:lineRule="exac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NTVkMzg2ZTk2OGY0M2JkN2IzMjc3NDkzMjJiZDUifQ=="/>
  </w:docVars>
  <w:rsids>
    <w:rsidRoot w:val="000954BB"/>
    <w:rsid w:val="000954BB"/>
    <w:rsid w:val="009674C8"/>
    <w:rsid w:val="00A735D0"/>
    <w:rsid w:val="00AD3A51"/>
    <w:rsid w:val="280A6708"/>
    <w:rsid w:val="2D573DE3"/>
    <w:rsid w:val="46225080"/>
    <w:rsid w:val="6DE2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autoRedefine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6">
    <w:name w:val="font2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style01"/>
    <w:basedOn w:val="3"/>
    <w:autoRedefine/>
    <w:qFormat/>
    <w:uiPriority w:val="0"/>
    <w:rPr>
      <w:rFonts w:ascii="TimesNewRomanPS-BoldMT" w:hAnsi="TimesNewRomanPS-BoldMT" w:eastAsia="TimesNewRomanPS-BoldMT" w:cs="TimesNewRomanPS-BoldMT"/>
      <w:b/>
      <w:bCs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633</Characters>
  <Lines>5</Lines>
  <Paragraphs>1</Paragraphs>
  <TotalTime>2</TotalTime>
  <ScaleCrop>false</ScaleCrop>
  <LinksUpToDate>false</LinksUpToDate>
  <CharactersWithSpaces>743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2023-12-22T05:58:00Z</dcterms:created>
  <dc:creator>User</dc:creator>
  <cp:lastModifiedBy>不爱游泳的小狮子</cp:lastModifiedBy>
  <dcterms:modified xsi:type="dcterms:W3CDTF">2024-03-11T09:15:26Z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50EE8AA3D45847998F62B9BE320B6E3D_13</vt:lpwstr>
  </property>
</Properties>
</file>