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A02" w:rsidRDefault="000B1772">
      <w:pPr>
        <w:widowControl/>
        <w:spacing w:line="590" w:lineRule="exact"/>
        <w:ind w:right="160"/>
        <w:jc w:val="left"/>
        <w:rPr>
          <w:rFonts w:ascii="方正仿宋_GBK" w:eastAsia="方正仿宋_GBK" w:hAnsi="Times New Roman" w:cs="Times New Roman"/>
          <w:color w:val="000000" w:themeColor="text1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color w:val="000000" w:themeColor="text1"/>
          <w:sz w:val="32"/>
          <w:szCs w:val="32"/>
        </w:rPr>
        <w:t>附件：</w:t>
      </w:r>
    </w:p>
    <w:p w:rsidR="00D37A02" w:rsidRDefault="00D37A02">
      <w:pPr>
        <w:widowControl/>
        <w:spacing w:line="240" w:lineRule="exact"/>
        <w:ind w:right="159"/>
        <w:jc w:val="left"/>
        <w:rPr>
          <w:rFonts w:ascii="方正仿宋_GBK" w:eastAsia="方正仿宋_GBK" w:hAnsi="Times New Roman" w:cs="Times New Roman"/>
          <w:color w:val="000000" w:themeColor="text1"/>
          <w:sz w:val="32"/>
          <w:szCs w:val="32"/>
        </w:rPr>
      </w:pPr>
    </w:p>
    <w:p w:rsidR="00D37A02" w:rsidRDefault="000B1772">
      <w:pPr>
        <w:widowControl/>
        <w:spacing w:line="590" w:lineRule="exact"/>
        <w:ind w:right="55"/>
        <w:jc w:val="center"/>
        <w:rPr>
          <w:rFonts w:ascii="方正小标宋_GBK" w:eastAsia="方正小标宋_GBK" w:hAnsi="Times New Roman" w:cs="Times New Roman"/>
          <w:color w:val="000000" w:themeColor="text1"/>
          <w:sz w:val="44"/>
          <w:szCs w:val="44"/>
        </w:rPr>
      </w:pPr>
      <w:r>
        <w:rPr>
          <w:rFonts w:ascii="方正小标宋_GBK" w:eastAsia="方正小标宋_GBK" w:hAnsi="Times New Roman" w:cs="Times New Roman" w:hint="eastAsia"/>
          <w:color w:val="000000" w:themeColor="text1"/>
          <w:sz w:val="44"/>
          <w:szCs w:val="44"/>
        </w:rPr>
        <w:t>202</w:t>
      </w:r>
      <w:r>
        <w:rPr>
          <w:rFonts w:ascii="方正小标宋_GBK" w:eastAsia="方正小标宋_GBK" w:hAnsi="Times New Roman" w:cs="Times New Roman" w:hint="eastAsia"/>
          <w:color w:val="000000" w:themeColor="text1"/>
          <w:sz w:val="44"/>
          <w:szCs w:val="44"/>
        </w:rPr>
        <w:t>3</w:t>
      </w:r>
      <w:r>
        <w:rPr>
          <w:rFonts w:ascii="方正小标宋_GBK" w:eastAsia="方正小标宋_GBK" w:hAnsi="Times New Roman" w:cs="Times New Roman" w:hint="eastAsia"/>
          <w:color w:val="000000" w:themeColor="text1"/>
          <w:sz w:val="44"/>
          <w:szCs w:val="44"/>
        </w:rPr>
        <w:t>南通</w:t>
      </w:r>
      <w:r>
        <w:rPr>
          <w:rFonts w:ascii="方正小标宋_GBK" w:eastAsia="方正小标宋_GBK" w:hAnsi="Times New Roman" w:cs="Times New Roman" w:hint="eastAsia"/>
          <w:color w:val="000000" w:themeColor="text1"/>
          <w:sz w:val="44"/>
          <w:szCs w:val="44"/>
        </w:rPr>
        <w:t>服装创意设计大赛获奖名单</w:t>
      </w:r>
    </w:p>
    <w:p w:rsidR="00D37A02" w:rsidRDefault="00D37A02">
      <w:pPr>
        <w:widowControl/>
        <w:spacing w:line="590" w:lineRule="exact"/>
        <w:ind w:right="160"/>
        <w:jc w:val="center"/>
        <w:rPr>
          <w:rFonts w:ascii="方正小标宋_GBK" w:eastAsia="方正小标宋_GBK" w:hAnsi="Times New Roman" w:cs="Times New Roman"/>
          <w:color w:val="000000" w:themeColor="text1"/>
          <w:sz w:val="44"/>
          <w:szCs w:val="44"/>
        </w:rPr>
      </w:pPr>
    </w:p>
    <w:tbl>
      <w:tblPr>
        <w:tblStyle w:val="a8"/>
        <w:tblW w:w="9821" w:type="dxa"/>
        <w:jc w:val="center"/>
        <w:tblLook w:val="04A0"/>
      </w:tblPr>
      <w:tblGrid>
        <w:gridCol w:w="796"/>
        <w:gridCol w:w="3385"/>
        <w:gridCol w:w="2602"/>
        <w:gridCol w:w="1713"/>
        <w:gridCol w:w="1325"/>
      </w:tblGrid>
      <w:tr w:rsidR="00D37A02">
        <w:trPr>
          <w:trHeight w:val="532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40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sz w:val="28"/>
                <w:szCs w:val="28"/>
              </w:rPr>
              <w:t>序号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40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sz w:val="28"/>
                <w:szCs w:val="28"/>
              </w:rPr>
              <w:t>获奖单位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40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sz w:val="28"/>
                <w:szCs w:val="28"/>
              </w:rPr>
              <w:t>获奖作者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40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sz w:val="28"/>
                <w:szCs w:val="28"/>
              </w:rPr>
              <w:t>作品名称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400" w:lineRule="exact"/>
              <w:jc w:val="center"/>
              <w:rPr>
                <w:rFonts w:ascii="Times New Roman" w:eastAsia="方正黑体_GBK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color w:val="000000" w:themeColor="text1"/>
                <w:sz w:val="28"/>
                <w:szCs w:val="28"/>
              </w:rPr>
              <w:t>奖项</w:t>
            </w:r>
          </w:p>
        </w:tc>
      </w:tr>
      <w:tr w:rsidR="00D37A02">
        <w:trPr>
          <w:trHeight w:val="144"/>
          <w:jc w:val="center"/>
        </w:trPr>
        <w:tc>
          <w:tcPr>
            <w:tcW w:w="9821" w:type="dxa"/>
            <w:gridSpan w:val="5"/>
            <w:vAlign w:val="center"/>
          </w:tcPr>
          <w:p w:rsidR="00D37A02" w:rsidRDefault="000B1772">
            <w:pPr>
              <w:spacing w:line="360" w:lineRule="auto"/>
              <w:jc w:val="left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 w:themeColor="text1"/>
                <w:sz w:val="24"/>
                <w:szCs w:val="24"/>
              </w:rPr>
              <w:t>职业组：</w:t>
            </w:r>
          </w:p>
        </w:tc>
      </w:tr>
      <w:tr w:rsidR="00D37A02">
        <w:trPr>
          <w:trHeight w:val="1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/>
              </w:rPr>
              <w:t>江苏苏美达轻纺国际贸易有限公司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/>
              </w:rPr>
              <w:t>袁倩、肖奕嬛、杜涛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/>
              </w:rPr>
              <w:t>探险家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金奖</w:t>
            </w:r>
          </w:p>
        </w:tc>
      </w:tr>
      <w:tr w:rsidR="00D37A02">
        <w:trPr>
          <w:trHeight w:val="59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/>
              </w:rPr>
              <w:t>江苏华艺集团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晁园园、韩小萌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/>
              </w:rPr>
              <w:t>悠然暖意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银奖</w:t>
            </w:r>
          </w:p>
        </w:tc>
      </w:tr>
      <w:tr w:rsidR="00D37A02">
        <w:trPr>
          <w:trHeight w:val="477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江苏工程职业技术学院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马海昆、高月梅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张姝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新中式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银奖</w:t>
            </w:r>
          </w:p>
        </w:tc>
      </w:tr>
      <w:tr w:rsidR="00D37A02">
        <w:trPr>
          <w:trHeight w:val="1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widowControl/>
              <w:tabs>
                <w:tab w:val="center" w:pos="1471"/>
                <w:tab w:val="right" w:pos="2823"/>
              </w:tabs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/>
              </w:rPr>
              <w:t>上海启秀文化艺术发展有限公司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/>
              </w:rPr>
              <w:t>魏红、高月梅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/>
              </w:rPr>
              <w:t>早莺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银奖</w:t>
            </w:r>
          </w:p>
        </w:tc>
      </w:tr>
      <w:tr w:rsidR="00D37A02">
        <w:trPr>
          <w:trHeight w:val="1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江苏华艺集团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何伟、李进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民艺运动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银奖</w:t>
            </w:r>
          </w:p>
        </w:tc>
      </w:tr>
      <w:tr w:rsidR="00D37A02">
        <w:trPr>
          <w:trHeight w:val="680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江苏皋韵服饰有限公司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张林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皋韵中国风校服系列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铜奖</w:t>
            </w:r>
          </w:p>
        </w:tc>
      </w:tr>
      <w:tr w:rsidR="00D37A02">
        <w:trPr>
          <w:trHeight w:val="1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江苏三润服装集团股份有限公司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路丽丽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何璐璐、苏敉敉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合言花开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铜奖</w:t>
            </w:r>
          </w:p>
        </w:tc>
      </w:tr>
      <w:tr w:rsidR="00D37A02">
        <w:trPr>
          <w:trHeight w:val="1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江苏爱格斯凯服装科技发展有限公司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徐凯、丁伟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拓界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铜奖</w:t>
            </w:r>
          </w:p>
        </w:tc>
      </w:tr>
      <w:tr w:rsidR="00D37A02">
        <w:trPr>
          <w:trHeight w:val="1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南京传媒学院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项婉钰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未来·蔚蓝·</w:t>
            </w:r>
          </w:p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WE  LIKE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铜奖</w:t>
            </w:r>
          </w:p>
        </w:tc>
      </w:tr>
      <w:tr w:rsidR="00D37A02">
        <w:trPr>
          <w:trHeight w:val="1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江苏泰慕士针纺科技股份有限公司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李烨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临风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铜奖</w:t>
            </w:r>
          </w:p>
        </w:tc>
      </w:tr>
      <w:tr w:rsidR="00D37A02">
        <w:trPr>
          <w:trHeight w:val="1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11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江苏苏美达轻纺国际贸易有限公司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袁倩、刘巧珍、杜涛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探界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762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12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江苏工程职业技术学院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杨霞、王军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剔红为画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986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南通东润实业有限公司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俞敏霞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青春飞扬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796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14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江苏省宿城中等专业学校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池培培、杨帆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春日新野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807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lastRenderedPageBreak/>
              <w:t>15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写实服装设计工作室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黄铭浩、范超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古道西风瘦马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641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16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江苏三润服装集团股份有限公司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陈琛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、何璐璐、朱菊伟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觅境东方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-</w:t>
            </w:r>
          </w:p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飞天琵琶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598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17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江苏三润服装集团股份有限公司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严培培、何璐璐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何宏霞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流光溢彩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807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18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写实服装设计工作室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黄铭浩、林智通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传说中苗述的故事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684"/>
          <w:jc w:val="center"/>
        </w:trPr>
        <w:tc>
          <w:tcPr>
            <w:tcW w:w="9821" w:type="dxa"/>
            <w:gridSpan w:val="5"/>
            <w:vAlign w:val="center"/>
          </w:tcPr>
          <w:p w:rsidR="00D37A02" w:rsidRDefault="000B1772">
            <w:pPr>
              <w:spacing w:line="360" w:lineRule="auto"/>
              <w:jc w:val="left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 w:themeColor="text1"/>
                <w:sz w:val="24"/>
                <w:szCs w:val="24"/>
              </w:rPr>
              <w:t>学生组：</w:t>
            </w:r>
          </w:p>
        </w:tc>
      </w:tr>
      <w:tr w:rsidR="00D37A02">
        <w:trPr>
          <w:trHeight w:val="68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江苏工程职业技术学院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崔颖、项敏、魏红、</w:t>
            </w:r>
          </w:p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高月梅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溯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 xml:space="preserve"> . 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源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金奖</w:t>
            </w:r>
          </w:p>
        </w:tc>
      </w:tr>
      <w:tr w:rsidR="00D37A02">
        <w:trPr>
          <w:trHeight w:val="69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江苏省如东中等技术学院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张李湘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徐小明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朱夏丽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千户藏寨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银奖</w:t>
            </w:r>
          </w:p>
        </w:tc>
      </w:tr>
      <w:tr w:rsidR="00D37A02">
        <w:trPr>
          <w:trHeight w:val="703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江苏工程职业技术学院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赖嘉琪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自染“共”生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银奖</w:t>
            </w:r>
          </w:p>
        </w:tc>
      </w:tr>
      <w:tr w:rsidR="00D37A02">
        <w:trPr>
          <w:trHeight w:val="796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江苏省如东中等技术学院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顾鑫宇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徐小明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朱夏丽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活力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铜奖</w:t>
            </w:r>
          </w:p>
        </w:tc>
      </w:tr>
      <w:tr w:rsidR="00D37A02">
        <w:trPr>
          <w:trHeight w:val="796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江苏工程职业技术学院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王月、孙榕嵘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古往今来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铜奖</w:t>
            </w:r>
          </w:p>
        </w:tc>
      </w:tr>
      <w:tr w:rsidR="00D37A02">
        <w:trPr>
          <w:trHeight w:val="623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南通大学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陆晨阳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pacing w:val="-8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藏剑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铜奖</w:t>
            </w:r>
          </w:p>
        </w:tc>
      </w:tr>
      <w:tr w:rsidR="00D37A02">
        <w:trPr>
          <w:trHeight w:val="522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江阴职业技术学院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王晗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szCs w:val="21"/>
              </w:rPr>
              <w:t>顾文慧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马背上的骄子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786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江阴职业技术学院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林尓慧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刘萌楠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蝶梦盛开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611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江苏工程职业技术学院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赖嘉琪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天青色·汝窑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796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江苏省如东中等技术学院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黄瑞娟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徐小明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朱夏丽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龙行天下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60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11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金陵科技学院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沈佳高莹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忆旧游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8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12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南通大学</w:t>
            </w:r>
          </w:p>
        </w:tc>
        <w:tc>
          <w:tcPr>
            <w:tcW w:w="2602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李杨</w:t>
            </w:r>
          </w:p>
        </w:tc>
        <w:tc>
          <w:tcPr>
            <w:tcW w:w="1713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Phone Brain</w:t>
            </w: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优秀奖</w:t>
            </w:r>
          </w:p>
        </w:tc>
      </w:tr>
      <w:tr w:rsidR="00D37A02">
        <w:trPr>
          <w:trHeight w:val="844"/>
          <w:jc w:val="center"/>
        </w:trPr>
        <w:tc>
          <w:tcPr>
            <w:tcW w:w="9821" w:type="dxa"/>
            <w:gridSpan w:val="5"/>
            <w:vAlign w:val="center"/>
          </w:tcPr>
          <w:p w:rsidR="00D37A02" w:rsidRDefault="000B1772">
            <w:pPr>
              <w:spacing w:line="360" w:lineRule="auto"/>
              <w:jc w:val="left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 w:themeColor="text1"/>
                <w:sz w:val="24"/>
                <w:szCs w:val="24"/>
              </w:rPr>
              <w:lastRenderedPageBreak/>
              <w:t>优秀组织奖：</w:t>
            </w:r>
          </w:p>
        </w:tc>
      </w:tr>
      <w:tr w:rsidR="00D37A02">
        <w:trPr>
          <w:trHeight w:val="8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南通信一服饰</w:t>
            </w:r>
          </w:p>
        </w:tc>
        <w:tc>
          <w:tcPr>
            <w:tcW w:w="2602" w:type="dxa"/>
            <w:vAlign w:val="center"/>
          </w:tcPr>
          <w:p w:rsidR="00D37A02" w:rsidRDefault="00D37A0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</w:p>
        </w:tc>
        <w:tc>
          <w:tcPr>
            <w:tcW w:w="1713" w:type="dxa"/>
            <w:vAlign w:val="center"/>
          </w:tcPr>
          <w:p w:rsidR="00D37A02" w:rsidRDefault="00D37A0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组织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奖</w:t>
            </w:r>
          </w:p>
        </w:tc>
      </w:tr>
      <w:tr w:rsidR="00D37A02">
        <w:trPr>
          <w:trHeight w:val="8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赛晖科技有限公司</w:t>
            </w:r>
          </w:p>
        </w:tc>
        <w:tc>
          <w:tcPr>
            <w:tcW w:w="2602" w:type="dxa"/>
            <w:vAlign w:val="center"/>
          </w:tcPr>
          <w:p w:rsidR="00D37A02" w:rsidRDefault="00D37A0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</w:p>
        </w:tc>
        <w:tc>
          <w:tcPr>
            <w:tcW w:w="1713" w:type="dxa"/>
            <w:vAlign w:val="center"/>
          </w:tcPr>
          <w:p w:rsidR="00D37A02" w:rsidRDefault="00D37A0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组织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奖</w:t>
            </w:r>
          </w:p>
        </w:tc>
      </w:tr>
      <w:tr w:rsidR="00D37A02">
        <w:trPr>
          <w:trHeight w:val="8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江苏华艺集团</w:t>
            </w:r>
          </w:p>
        </w:tc>
        <w:tc>
          <w:tcPr>
            <w:tcW w:w="2602" w:type="dxa"/>
            <w:vAlign w:val="center"/>
          </w:tcPr>
          <w:p w:rsidR="00D37A02" w:rsidRDefault="00D37A0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</w:p>
        </w:tc>
        <w:tc>
          <w:tcPr>
            <w:tcW w:w="1713" w:type="dxa"/>
            <w:vAlign w:val="center"/>
          </w:tcPr>
          <w:p w:rsidR="00D37A02" w:rsidRDefault="00D37A0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优秀组织奖</w:t>
            </w:r>
          </w:p>
        </w:tc>
      </w:tr>
      <w:tr w:rsidR="00D37A02">
        <w:trPr>
          <w:trHeight w:val="8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江苏省如东中等技术学院</w:t>
            </w:r>
          </w:p>
        </w:tc>
        <w:tc>
          <w:tcPr>
            <w:tcW w:w="2602" w:type="dxa"/>
            <w:vAlign w:val="center"/>
          </w:tcPr>
          <w:p w:rsidR="00D37A02" w:rsidRDefault="00D37A0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</w:p>
        </w:tc>
        <w:tc>
          <w:tcPr>
            <w:tcW w:w="1713" w:type="dxa"/>
            <w:vAlign w:val="center"/>
          </w:tcPr>
          <w:p w:rsidR="00D37A02" w:rsidRDefault="00D37A0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优秀组织奖</w:t>
            </w:r>
          </w:p>
        </w:tc>
      </w:tr>
      <w:tr w:rsidR="00D37A02">
        <w:trPr>
          <w:trHeight w:val="844"/>
          <w:jc w:val="center"/>
        </w:trPr>
        <w:tc>
          <w:tcPr>
            <w:tcW w:w="796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bookmarkStart w:id="0" w:name="_GoBack"/>
            <w:bookmarkEnd w:id="0"/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338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南通大学</w:t>
            </w:r>
          </w:p>
        </w:tc>
        <w:tc>
          <w:tcPr>
            <w:tcW w:w="2602" w:type="dxa"/>
            <w:vAlign w:val="center"/>
          </w:tcPr>
          <w:p w:rsidR="00D37A02" w:rsidRDefault="00D37A0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</w:p>
        </w:tc>
        <w:tc>
          <w:tcPr>
            <w:tcW w:w="1713" w:type="dxa"/>
            <w:vAlign w:val="center"/>
          </w:tcPr>
          <w:p w:rsidR="00D37A02" w:rsidRDefault="00D37A0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1325" w:type="dxa"/>
            <w:vAlign w:val="center"/>
          </w:tcPr>
          <w:p w:rsidR="00D37A02" w:rsidRDefault="000B1772">
            <w:pPr>
              <w:spacing w:line="360" w:lineRule="auto"/>
              <w:jc w:val="center"/>
              <w:rPr>
                <w:rFonts w:ascii="方正仿宋_GBK" w:eastAsia="方正仿宋_GBK" w:hAnsi="方正仿宋_GBK" w:cs="方正仿宋_GBK"/>
                <w:color w:val="000000" w:themeColor="text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zCs w:val="21"/>
              </w:rPr>
              <w:t>优秀组织奖</w:t>
            </w:r>
          </w:p>
        </w:tc>
      </w:tr>
    </w:tbl>
    <w:p w:rsidR="00D37A02" w:rsidRDefault="00D37A02">
      <w:pPr>
        <w:widowControl/>
        <w:spacing w:line="360" w:lineRule="auto"/>
        <w:ind w:right="160"/>
        <w:jc w:val="center"/>
        <w:rPr>
          <w:rFonts w:ascii="方正仿宋_GBK" w:eastAsia="方正仿宋_GBK" w:hAnsi="方正仿宋_GBK" w:cs="方正仿宋_GBK"/>
          <w:color w:val="000000" w:themeColor="text1"/>
          <w:szCs w:val="21"/>
        </w:rPr>
      </w:pPr>
    </w:p>
    <w:sectPr w:rsidR="00D37A02" w:rsidSect="00D37A02">
      <w:footerReference w:type="default" r:id="rId6"/>
      <w:pgSz w:w="11906" w:h="16838"/>
      <w:pgMar w:top="1814" w:right="1531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772" w:rsidRDefault="000B1772" w:rsidP="00D37A02">
      <w:r>
        <w:separator/>
      </w:r>
    </w:p>
  </w:endnote>
  <w:endnote w:type="continuationSeparator" w:id="1">
    <w:p w:rsidR="000B1772" w:rsidRDefault="000B1772" w:rsidP="00D37A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654B852-B761-4679-AA30-66D934479A78}"/>
  </w:font>
  <w:font w:name="方正仿宋_GBK">
    <w:altName w:val="Arial Unicode MS"/>
    <w:charset w:val="86"/>
    <w:family w:val="script"/>
    <w:pitch w:val="default"/>
    <w:sig w:usb0="00000000" w:usb1="080E0000" w:usb2="00000000" w:usb3="00000000" w:csb0="00040000" w:csb1="00000000"/>
    <w:embedRegular r:id="rId2" w:subsetted="1" w:fontKey="{708ED7A1-BD0B-43CC-835C-C421193F6636}"/>
  </w:font>
  <w:font w:name="方正小标宋_GBK">
    <w:charset w:val="86"/>
    <w:family w:val="script"/>
    <w:pitch w:val="default"/>
    <w:sig w:usb0="00000001" w:usb1="080E0000" w:usb2="00000000" w:usb3="00000000" w:csb0="00040000" w:csb1="00000000"/>
    <w:embedRegular r:id="rId3" w:subsetted="1" w:fontKey="{6274BF06-6D14-4D37-9F97-EBD7583E9618}"/>
  </w:font>
  <w:font w:name="方正黑体_GBK">
    <w:charset w:val="86"/>
    <w:family w:val="script"/>
    <w:pitch w:val="default"/>
    <w:sig w:usb0="00000001" w:usb1="080E0000" w:usb2="00000000" w:usb3="00000000" w:csb0="00040000" w:csb1="00000000"/>
    <w:embedRegular r:id="rId4" w:subsetted="1" w:fontKey="{F76250C6-1D1E-401B-98FB-AD4CD4DD46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1F1E2B-30A7-464A-B836-D5E0585E1F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443719"/>
    </w:sdtPr>
    <w:sdtEndPr>
      <w:rPr>
        <w:rFonts w:ascii="Times New Roman" w:hAnsi="Times New Roman" w:cs="Times New Roman"/>
        <w:sz w:val="28"/>
        <w:szCs w:val="28"/>
      </w:rPr>
    </w:sdtEndPr>
    <w:sdtContent>
      <w:p w:rsidR="00D37A02" w:rsidRDefault="000B1772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 w:hint="eastAsia"/>
            <w:sz w:val="28"/>
            <w:szCs w:val="28"/>
          </w:rPr>
          <w:t>—</w:t>
        </w:r>
        <w:r w:rsidR="00D37A02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D37A0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C25E3" w:rsidRPr="008C25E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="00D37A02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 w:hint="eastAsia"/>
            <w:sz w:val="28"/>
            <w:szCs w:val="28"/>
          </w:rPr>
          <w:t>—</w:t>
        </w:r>
      </w:p>
    </w:sdtContent>
  </w:sdt>
  <w:p w:rsidR="00D37A02" w:rsidRDefault="00D37A0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772" w:rsidRDefault="000B1772" w:rsidP="00D37A02">
      <w:r>
        <w:separator/>
      </w:r>
    </w:p>
  </w:footnote>
  <w:footnote w:type="continuationSeparator" w:id="1">
    <w:p w:rsidR="000B1772" w:rsidRDefault="000B1772" w:rsidP="00D37A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2YxMGIwZTBhNmI5YjQxOWU1YzAyYjNlZGZkOTQyZTQifQ=="/>
  </w:docVars>
  <w:rsids>
    <w:rsidRoot w:val="00C01D60"/>
    <w:rsid w:val="00041330"/>
    <w:rsid w:val="000739AE"/>
    <w:rsid w:val="000B1772"/>
    <w:rsid w:val="00102ADF"/>
    <w:rsid w:val="00124E3C"/>
    <w:rsid w:val="001511E4"/>
    <w:rsid w:val="00191C0C"/>
    <w:rsid w:val="001C29BB"/>
    <w:rsid w:val="001E3BEA"/>
    <w:rsid w:val="002737FA"/>
    <w:rsid w:val="00275665"/>
    <w:rsid w:val="002E18B6"/>
    <w:rsid w:val="002F2C3A"/>
    <w:rsid w:val="00301DC1"/>
    <w:rsid w:val="00353F87"/>
    <w:rsid w:val="0036196E"/>
    <w:rsid w:val="00412A3C"/>
    <w:rsid w:val="004808C3"/>
    <w:rsid w:val="00496C18"/>
    <w:rsid w:val="004B42B9"/>
    <w:rsid w:val="005C3A71"/>
    <w:rsid w:val="006022C7"/>
    <w:rsid w:val="00612397"/>
    <w:rsid w:val="00641AC6"/>
    <w:rsid w:val="006B128C"/>
    <w:rsid w:val="006B1737"/>
    <w:rsid w:val="006E23F5"/>
    <w:rsid w:val="0071511C"/>
    <w:rsid w:val="007A1B75"/>
    <w:rsid w:val="007A3878"/>
    <w:rsid w:val="00827E71"/>
    <w:rsid w:val="00842DF0"/>
    <w:rsid w:val="008445DA"/>
    <w:rsid w:val="008A5693"/>
    <w:rsid w:val="008B0E15"/>
    <w:rsid w:val="008C25E3"/>
    <w:rsid w:val="0093476C"/>
    <w:rsid w:val="00A21DDE"/>
    <w:rsid w:val="00A40C7A"/>
    <w:rsid w:val="00AB23DB"/>
    <w:rsid w:val="00B55016"/>
    <w:rsid w:val="00B852A8"/>
    <w:rsid w:val="00BA77CD"/>
    <w:rsid w:val="00BA77DC"/>
    <w:rsid w:val="00BB0319"/>
    <w:rsid w:val="00C01D60"/>
    <w:rsid w:val="00C26187"/>
    <w:rsid w:val="00C504FE"/>
    <w:rsid w:val="00C747FC"/>
    <w:rsid w:val="00C75042"/>
    <w:rsid w:val="00C911C6"/>
    <w:rsid w:val="00C95E52"/>
    <w:rsid w:val="00CA45F7"/>
    <w:rsid w:val="00CD053D"/>
    <w:rsid w:val="00CF37AF"/>
    <w:rsid w:val="00D01EA0"/>
    <w:rsid w:val="00D37A02"/>
    <w:rsid w:val="00D57D95"/>
    <w:rsid w:val="00D60564"/>
    <w:rsid w:val="00D9774D"/>
    <w:rsid w:val="00E93040"/>
    <w:rsid w:val="00F01E8A"/>
    <w:rsid w:val="00F17A94"/>
    <w:rsid w:val="00F20266"/>
    <w:rsid w:val="00FA5B58"/>
    <w:rsid w:val="00FB3430"/>
    <w:rsid w:val="083E7A7F"/>
    <w:rsid w:val="08E94C47"/>
    <w:rsid w:val="098F1829"/>
    <w:rsid w:val="0B386700"/>
    <w:rsid w:val="1210065B"/>
    <w:rsid w:val="142C43F4"/>
    <w:rsid w:val="1659300E"/>
    <w:rsid w:val="19ED7A31"/>
    <w:rsid w:val="1A3344FE"/>
    <w:rsid w:val="1C146DE3"/>
    <w:rsid w:val="1DF377D5"/>
    <w:rsid w:val="1F2213C7"/>
    <w:rsid w:val="213269F6"/>
    <w:rsid w:val="273F6658"/>
    <w:rsid w:val="27CA3628"/>
    <w:rsid w:val="2E90629B"/>
    <w:rsid w:val="31533EC8"/>
    <w:rsid w:val="388D0C0F"/>
    <w:rsid w:val="3F0E65CC"/>
    <w:rsid w:val="448444F3"/>
    <w:rsid w:val="452D57E7"/>
    <w:rsid w:val="45A833CF"/>
    <w:rsid w:val="462A397D"/>
    <w:rsid w:val="463F7111"/>
    <w:rsid w:val="466D25A5"/>
    <w:rsid w:val="485433CA"/>
    <w:rsid w:val="4A670478"/>
    <w:rsid w:val="4ADC2939"/>
    <w:rsid w:val="4B9920CE"/>
    <w:rsid w:val="4D006C7A"/>
    <w:rsid w:val="4EC27B6E"/>
    <w:rsid w:val="53971593"/>
    <w:rsid w:val="56FB5736"/>
    <w:rsid w:val="5AAD4745"/>
    <w:rsid w:val="5D432FE5"/>
    <w:rsid w:val="5E3A29E0"/>
    <w:rsid w:val="5EF03CC5"/>
    <w:rsid w:val="66F02208"/>
    <w:rsid w:val="66F520DE"/>
    <w:rsid w:val="689C68DB"/>
    <w:rsid w:val="68A04E33"/>
    <w:rsid w:val="70A67C8C"/>
    <w:rsid w:val="71CC4F27"/>
    <w:rsid w:val="758D09AC"/>
    <w:rsid w:val="769A13C5"/>
    <w:rsid w:val="77246E33"/>
    <w:rsid w:val="775C52E8"/>
    <w:rsid w:val="79C615CC"/>
    <w:rsid w:val="7B971CA2"/>
    <w:rsid w:val="7E652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A0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37A0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D37A02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D37A0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D37A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D37A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D37A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D37A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qFormat/>
    <w:rsid w:val="00D37A02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D37A02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D37A0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D37A0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wzres">
    <w:name w:val="wz_res"/>
    <w:basedOn w:val="a0"/>
    <w:qFormat/>
    <w:rsid w:val="00D37A02"/>
  </w:style>
  <w:style w:type="character" w:customStyle="1" w:styleId="wzdate">
    <w:name w:val="wz_date"/>
    <w:basedOn w:val="a0"/>
    <w:qFormat/>
    <w:rsid w:val="00D37A02"/>
  </w:style>
  <w:style w:type="character" w:customStyle="1" w:styleId="wzhit">
    <w:name w:val="wz_hit"/>
    <w:basedOn w:val="a0"/>
    <w:qFormat/>
    <w:rsid w:val="00D37A02"/>
  </w:style>
  <w:style w:type="character" w:customStyle="1" w:styleId="font">
    <w:name w:val="font"/>
    <w:basedOn w:val="a0"/>
    <w:qFormat/>
    <w:rsid w:val="00D37A02"/>
  </w:style>
  <w:style w:type="character" w:customStyle="1" w:styleId="Char0">
    <w:name w:val="批注框文本 Char"/>
    <w:basedOn w:val="a0"/>
    <w:link w:val="a4"/>
    <w:uiPriority w:val="99"/>
    <w:semiHidden/>
    <w:qFormat/>
    <w:rsid w:val="00D37A02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D37A02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</Words>
  <Characters>946</Characters>
  <Application>Microsoft Office Word</Application>
  <DocSecurity>0</DocSecurity>
  <Lines>7</Lines>
  <Paragraphs>2</Paragraphs>
  <ScaleCrop>false</ScaleCrop>
  <Company>china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缪晗</cp:lastModifiedBy>
  <cp:revision>2</cp:revision>
  <cp:lastPrinted>2024-07-03T06:35:00Z</cp:lastPrinted>
  <dcterms:created xsi:type="dcterms:W3CDTF">2024-07-08T02:12:00Z</dcterms:created>
  <dcterms:modified xsi:type="dcterms:W3CDTF">2024-07-08T02:12:00Z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291546327_embed</vt:lpwstr>
  </property>
  <property fmtid="{D5CDD505-2E9C-101B-9397-08002B2CF9AE}" pid="3" name="KSOProductBuildVer">
    <vt:lpwstr>2052-11.8.2.11019</vt:lpwstr>
  </property>
  <property fmtid="{D5CDD505-2E9C-101B-9397-08002B2CF9AE}" pid="4" name="ICV">
    <vt:lpwstr>6A2DDAA17CEF4C378650A86090B167DF</vt:lpwstr>
  </property>
</Properties>
</file>